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2023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25FAA4E8">
      <w:pPr>
        <w:ind w:firstLine="1960" w:firstLineChars="700"/>
        <w:rPr>
          <w:rFonts w:hint="default"/>
          <w:sz w:val="30"/>
          <w:u w:val="single"/>
          <w:lang w:val="en-US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28"/>
          <w:szCs w:val="24"/>
          <w:u w:val="single"/>
          <w:lang w:val="en-US" w:eastAsia="zh-CN"/>
        </w:rPr>
        <w:t xml:space="preserve">海南师范大学马克思主义学院   </w:t>
      </w:r>
    </w:p>
    <w:p w14:paraId="372F844C">
      <w:pPr>
        <w:ind w:firstLine="2100" w:firstLineChars="700"/>
        <w:rPr>
          <w:rFonts w:hint="eastAsia"/>
          <w:sz w:val="30"/>
          <w:u w:val="single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4"/>
          <w:u w:val="single"/>
          <w:lang w:val="en-US" w:eastAsia="zh-CN"/>
        </w:rPr>
        <w:t>霍知节</w:t>
      </w:r>
      <w:r>
        <w:rPr>
          <w:rFonts w:hint="eastAsia"/>
          <w:sz w:val="32"/>
          <w:szCs w:val="24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        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8"/>
          <w:szCs w:val="24"/>
          <w:u w:val="single"/>
        </w:rPr>
        <w:t xml:space="preserve">  </w:t>
      </w:r>
      <w:r>
        <w:rPr>
          <w:rFonts w:hint="eastAsia"/>
          <w:sz w:val="28"/>
          <w:szCs w:val="24"/>
          <w:u w:val="single"/>
          <w:lang w:val="en-US" w:eastAsia="zh-CN"/>
        </w:rPr>
        <w:t xml:space="preserve">讲 师 </w:t>
      </w:r>
      <w:r>
        <w:rPr>
          <w:rFonts w:hint="eastAsia"/>
          <w:sz w:val="24"/>
          <w:u w:val="single"/>
        </w:rPr>
        <w:t xml:space="preserve">        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8"/>
          <w:szCs w:val="24"/>
          <w:u w:val="single"/>
          <w:lang w:val="en-US" w:eastAsia="zh-CN"/>
        </w:rPr>
        <w:t>马克思主义理论</w:t>
      </w:r>
      <w:r>
        <w:rPr>
          <w:rFonts w:hint="eastAsia"/>
          <w:sz w:val="24"/>
          <w:u w:val="single"/>
        </w:rPr>
        <w:t xml:space="preserve">      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8"/>
          <w:szCs w:val="24"/>
          <w:u w:val="single"/>
        </w:rPr>
        <w:t xml:space="preserve"> </w:t>
      </w:r>
      <w:r>
        <w:rPr>
          <w:rFonts w:hint="eastAsia"/>
          <w:sz w:val="28"/>
          <w:szCs w:val="24"/>
          <w:u w:val="single"/>
          <w:lang w:val="en-US" w:eastAsia="zh-CN"/>
        </w:rPr>
        <w:t>教学科研型副教授</w:t>
      </w:r>
      <w:r>
        <w:rPr>
          <w:rFonts w:hint="eastAsia"/>
          <w:sz w:val="28"/>
          <w:szCs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4"/>
          <w:u w:val="single"/>
          <w:lang w:val="en-US" w:eastAsia="zh-CN"/>
        </w:rPr>
        <w:t>15947525969</w:t>
      </w:r>
      <w:r>
        <w:rPr>
          <w:rFonts w:hint="default" w:ascii="Times New Roman" w:hAnsi="Times New Roman" w:cs="Times New Roman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 </w:t>
      </w:r>
    </w:p>
    <w:p w14:paraId="7179C4EA">
      <w:pPr>
        <w:ind w:firstLine="1920" w:firstLineChars="800"/>
        <w:rPr>
          <w:sz w:val="24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rFonts w:hint="default" w:ascii="Times New Roman" w:hAnsi="Times New Roman" w:cs="Times New Roman"/>
          <w:sz w:val="24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>2024</w:t>
      </w:r>
      <w:r>
        <w:rPr>
          <w:rFonts w:hint="default" w:ascii="Times New Roman" w:hAnsi="Times New Roman" w:cs="Times New Roman"/>
          <w:sz w:val="24"/>
        </w:rPr>
        <w:t xml:space="preserve">    年 </w:t>
      </w:r>
      <w:r>
        <w:rPr>
          <w:rFonts w:hint="default" w:ascii="Times New Roman" w:hAnsi="Times New Roman" w:cs="Times New Roman"/>
          <w:sz w:val="24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</w:rPr>
        <w:t xml:space="preserve">    月   </w:t>
      </w:r>
      <w:r>
        <w:rPr>
          <w:rFonts w:hint="default" w:ascii="Times New Roman" w:hAnsi="Times New Roman" w:cs="Times New Roman"/>
          <w:sz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</w:rPr>
        <w:t xml:space="preserve"> </w:t>
      </w:r>
      <w:r>
        <w:rPr>
          <w:rFonts w:hint="eastAsia"/>
          <w:sz w:val="24"/>
        </w:rPr>
        <w:t xml:space="preserve">  日</w:t>
      </w:r>
    </w:p>
    <w:p w14:paraId="40E17B82">
      <w:pPr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8F22790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3"/>
        <w:gridCol w:w="422"/>
        <w:gridCol w:w="283"/>
        <w:gridCol w:w="3"/>
        <w:gridCol w:w="139"/>
        <w:gridCol w:w="571"/>
        <w:gridCol w:w="279"/>
        <w:gridCol w:w="288"/>
        <w:gridCol w:w="708"/>
        <w:gridCol w:w="285"/>
        <w:gridCol w:w="3"/>
        <w:gridCol w:w="67"/>
        <w:gridCol w:w="800"/>
        <w:gridCol w:w="263"/>
        <w:gridCol w:w="567"/>
        <w:gridCol w:w="142"/>
        <w:gridCol w:w="146"/>
        <w:gridCol w:w="280"/>
        <w:gridCol w:w="3"/>
        <w:gridCol w:w="277"/>
        <w:gridCol w:w="573"/>
        <w:gridCol w:w="1"/>
        <w:gridCol w:w="283"/>
        <w:gridCol w:w="57"/>
        <w:gridCol w:w="368"/>
        <w:gridCol w:w="1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霍知节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1976.4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预备党员</w:t>
            </w:r>
          </w:p>
        </w:tc>
        <w:tc>
          <w:tcPr>
            <w:tcW w:w="1843" w:type="dxa"/>
            <w:gridSpan w:val="5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drawing>
                <wp:inline distT="0" distB="0" distL="114300" distR="114300">
                  <wp:extent cx="1028700" cy="1353185"/>
                  <wp:effectExtent l="0" t="0" r="0" b="3175"/>
                  <wp:docPr id="1" name="图片 1" descr="霍知节照片红底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霍知节照片红底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马克思主义理论与思想政治教育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bookmarkStart w:id="1" w:name="_GoBack"/>
            <w:bookmarkEnd w:id="1"/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博士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理学博士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科学技术史</w:t>
            </w:r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马克思主义学院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2003.7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思想政治教育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正常晋升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B06FA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7ECDE725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 xml:space="preserve">2012.12 </w:t>
            </w:r>
          </w:p>
          <w:p w14:paraId="25B1EB3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6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13720A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2014.12</w:t>
            </w:r>
          </w:p>
          <w:p w14:paraId="4DC3E5F4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北重一中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3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中级专业技术资格证书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马克思主义理论与思想政治教育</w:t>
            </w:r>
          </w:p>
        </w:tc>
        <w:tc>
          <w:tcPr>
            <w:tcW w:w="167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免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马克思主义理论</w:t>
            </w:r>
          </w:p>
        </w:tc>
        <w:tc>
          <w:tcPr>
            <w:tcW w:w="16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教学科研型副教授</w:t>
            </w:r>
          </w:p>
        </w:tc>
        <w:tc>
          <w:tcPr>
            <w:tcW w:w="176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>□是   □否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5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17" w:type="dxa"/>
            <w:gridSpan w:val="25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4" w:type="dxa"/>
            <w:gridSpan w:val="5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17" w:type="dxa"/>
            <w:gridSpan w:val="25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  <w:lang w:val="en-US" w:eastAsia="zh-CN"/>
              </w:rPr>
              <w:t>正常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2000.9-2003.6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内蒙古科技大学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1D0A65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信息技术学院</w:t>
            </w:r>
          </w:p>
          <w:p w14:paraId="1C3AAB1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计算机科学与技术</w:t>
            </w:r>
          </w:p>
        </w:tc>
        <w:tc>
          <w:tcPr>
            <w:tcW w:w="8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王斌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2013.9-2016.6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内蒙古科技大学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1EA07D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历史文化学院</w:t>
            </w:r>
          </w:p>
          <w:p w14:paraId="4DDBD3F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中国史</w:t>
            </w:r>
          </w:p>
        </w:tc>
        <w:tc>
          <w:tcPr>
            <w:tcW w:w="8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郝建平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2016.9-2019.6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内蒙古师范大学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C97774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科学技术史研究院</w:t>
            </w:r>
          </w:p>
          <w:p w14:paraId="1A9668A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科学技术史</w:t>
            </w:r>
          </w:p>
        </w:tc>
        <w:tc>
          <w:tcPr>
            <w:tcW w:w="8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仪德刚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both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2019.11.10-11.17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现场教学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浙江大学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继续教育</w:t>
            </w:r>
          </w:p>
        </w:tc>
        <w:tc>
          <w:tcPr>
            <w:tcW w:w="8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结业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高昕</w:t>
            </w: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2019.11.8-11.17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现场教学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中共海南省委党校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继续教育</w:t>
            </w:r>
          </w:p>
        </w:tc>
        <w:tc>
          <w:tcPr>
            <w:tcW w:w="8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1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结业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高昕</w:t>
            </w:r>
          </w:p>
        </w:tc>
      </w:tr>
      <w:tr w14:paraId="7B1B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16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2020.7.11-16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0E618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现场教学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340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A07B1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</w:rPr>
              <w:t>新入职教师培训</w:t>
            </w:r>
          </w:p>
        </w:tc>
        <w:tc>
          <w:tcPr>
            <w:tcW w:w="8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ABDE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结业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91E1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219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李津</w:t>
            </w:r>
          </w:p>
        </w:tc>
      </w:tr>
      <w:tr w14:paraId="2475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3BA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2020.10.19-11.7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3B230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现场教学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8CC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陕西师范大学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9933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教育部2020年国培</w:t>
            </w:r>
          </w:p>
        </w:tc>
        <w:tc>
          <w:tcPr>
            <w:tcW w:w="8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FAA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结业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CDF18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AFFE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秦晶晶</w:t>
            </w:r>
          </w:p>
        </w:tc>
      </w:tr>
      <w:tr w14:paraId="3A4F2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67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2021.6.29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ADB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现场教学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25D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/>
                <w:lang w:val="en-US" w:eastAsia="zh-CN"/>
              </w:rPr>
              <w:t>海南师范大学研究生院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A1BC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海南师范大学2022年教育硕士导师培训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F0D8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结业</w:t>
            </w:r>
          </w:p>
        </w:tc>
        <w:tc>
          <w:tcPr>
            <w:tcW w:w="70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D39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C2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王云华</w:t>
            </w:r>
          </w:p>
        </w:tc>
      </w:tr>
    </w:tbl>
    <w:p w14:paraId="5F26D5ED"/>
    <w:tbl>
      <w:tblPr>
        <w:tblStyle w:val="6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2003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年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月—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2011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年 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月</w:t>
            </w:r>
          </w:p>
        </w:tc>
        <w:tc>
          <w:tcPr>
            <w:tcW w:w="3265" w:type="dxa"/>
            <w:vAlign w:val="top"/>
          </w:tcPr>
          <w:p w14:paraId="06B6440B"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内蒙古科技大学附属中学</w:t>
            </w:r>
          </w:p>
        </w:tc>
        <w:tc>
          <w:tcPr>
            <w:tcW w:w="2410" w:type="dxa"/>
            <w:vAlign w:val="top"/>
          </w:tcPr>
          <w:p w14:paraId="2442C75B"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历史教学</w:t>
            </w:r>
          </w:p>
        </w:tc>
        <w:tc>
          <w:tcPr>
            <w:tcW w:w="1701" w:type="dxa"/>
          </w:tcPr>
          <w:p w14:paraId="0E42F470">
            <w:pPr>
              <w:rPr>
                <w:sz w:val="21"/>
                <w:szCs w:val="21"/>
              </w:rPr>
            </w:pP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2011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年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月—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2019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年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szCs w:val="21"/>
              </w:rPr>
              <w:t>月</w:t>
            </w:r>
          </w:p>
        </w:tc>
        <w:tc>
          <w:tcPr>
            <w:tcW w:w="3265" w:type="dxa"/>
            <w:vAlign w:val="top"/>
          </w:tcPr>
          <w:p w14:paraId="413F8480"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北重一中</w:t>
            </w:r>
          </w:p>
        </w:tc>
        <w:tc>
          <w:tcPr>
            <w:tcW w:w="2410" w:type="dxa"/>
            <w:vAlign w:val="top"/>
          </w:tcPr>
          <w:p w14:paraId="455A4BD8"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历史教学</w:t>
            </w:r>
          </w:p>
        </w:tc>
        <w:tc>
          <w:tcPr>
            <w:tcW w:w="1701" w:type="dxa"/>
          </w:tcPr>
          <w:p w14:paraId="62330B85">
            <w:pPr>
              <w:rPr>
                <w:sz w:val="21"/>
                <w:szCs w:val="21"/>
              </w:rPr>
            </w:pP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0DC23A5"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2019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年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月—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2020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年 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月</w:t>
            </w:r>
          </w:p>
        </w:tc>
        <w:tc>
          <w:tcPr>
            <w:tcW w:w="3265" w:type="dxa"/>
            <w:vAlign w:val="top"/>
          </w:tcPr>
          <w:p w14:paraId="635C2E79"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2410" w:type="dxa"/>
            <w:vAlign w:val="top"/>
          </w:tcPr>
          <w:p w14:paraId="666B266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  <w:t>马克思主义理论教学</w:t>
            </w:r>
          </w:p>
        </w:tc>
        <w:tc>
          <w:tcPr>
            <w:tcW w:w="1701" w:type="dxa"/>
          </w:tcPr>
          <w:p w14:paraId="1517AC0F">
            <w:pPr>
              <w:rPr>
                <w:sz w:val="21"/>
                <w:szCs w:val="21"/>
              </w:rPr>
            </w:pP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8" w:hRule="atLeast"/>
        </w:trPr>
        <w:tc>
          <w:tcPr>
            <w:tcW w:w="2405" w:type="dxa"/>
            <w:vAlign w:val="center"/>
          </w:tcPr>
          <w:p w14:paraId="758A505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BDEC9D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514809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318F151E">
            <w:pPr>
              <w:rPr>
                <w:sz w:val="21"/>
                <w:szCs w:val="21"/>
              </w:rPr>
            </w:pPr>
          </w:p>
        </w:tc>
      </w:tr>
      <w:tr w14:paraId="61FC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40814E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CADC846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55F2B72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9001E9">
            <w:pPr>
              <w:rPr>
                <w:sz w:val="21"/>
                <w:szCs w:val="21"/>
              </w:rPr>
            </w:pPr>
          </w:p>
        </w:tc>
      </w:tr>
    </w:tbl>
    <w:p w14:paraId="45B82F71"/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BE2D20A">
            <w:pPr>
              <w:widowControl/>
              <w:spacing w:line="360" w:lineRule="auto"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该同志思想积极进步，政治觉悟较高，政治立场坚定。热爱祖国、热爱学生，拥护党的路线方针政策，自觉在思想上、组织上、行动上与党组织保持一致，以共产党员的标准严格要求自己。坚持以习近平新时代中国特色社会主义思想为指导，积极参加理论与政治学习，认真学习贯彻党的十九大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十九届全会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  <w:lang w:val="en-US" w:eastAsia="zh-CN"/>
              </w:rPr>
              <w:t>二十大</w:t>
            </w: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1"/>
              </w:rPr>
              <w:t>精神，学习“4·13”讲话和中发12号文、全国高校思政工作会议和中发31号文等，坚持言马懂马信马传马，不断增强“四个意识”、坚定“四个自信”、做到“两个维护”。注重团结同事，关心学生，受到师生好评，学风教风整体良好，教育教学活动中言行举止符合教师职业道德规范，遵守社会公德，遵纪守法，始终做到各方面严格要求自己，起到表率作用。</w:t>
            </w: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2018合格；2019合格；2020合格；2021合格；2022合格；2023优秀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2021合格；2022合格；2023优秀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内蒙古科技大学附属中学担任班主任8年</w:t>
            </w:r>
          </w:p>
        </w:tc>
      </w:tr>
    </w:tbl>
    <w:p w14:paraId="69E7A5A1"/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1658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301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1204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219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2016、2017、2018、2019、2020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）届；或担任本科生创新创业活动（   ）项；或担任本科生专业竞赛指导（   ）项；或担任本科生开展寒暑假社会实践（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33F84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</w:p>
          <w:p w14:paraId="152B21B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88E5A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2018社会体育</w:t>
            </w:r>
          </w:p>
          <w:p w14:paraId="04E07C1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2017产品设计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E6D57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</w:p>
          <w:p w14:paraId="15887ED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中西政治制度比较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2017思政教育1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B09D4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</w:p>
          <w:p w14:paraId="0B1FB0A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体育</w:t>
            </w:r>
            <w:r>
              <w:rPr>
                <w:rFonts w:hint="eastAsia" w:ascii="仿宋_GB2312" w:eastAsia="仿宋_GB2312"/>
                <w:szCs w:val="21"/>
              </w:rPr>
              <w:t>2019美术1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-4</w:t>
            </w:r>
            <w:r>
              <w:rPr>
                <w:rFonts w:hint="eastAsia" w:ascii="仿宋_GB2312" w:eastAsia="仿宋_GB2312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492DB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</w:p>
          <w:p w14:paraId="74F103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2019编导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</w:rPr>
              <w:t>文史法类7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F723F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</w:p>
          <w:p w14:paraId="5293E22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2019软工1班,数物信类14班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950C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081A8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</w:p>
          <w:p w14:paraId="037265C2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CE2F96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8BBCB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2018计算机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</w:rPr>
              <w:t>教育技术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20DC2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62FF2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2AC3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576D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C4E64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2B00C47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3FAAC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</w:p>
          <w:p w14:paraId="3A50D5E4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6B386A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66F1C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2019体育教育1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-2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</w:rPr>
              <w:t>武术民传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F478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97BF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FE8B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D64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68431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28919A4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D5D15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</w:p>
          <w:p w14:paraId="70EF85EF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86B8B8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89673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2020软工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3-4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AA5A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2D19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1318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21D9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C4B8A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C029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5F86F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</w:p>
          <w:p w14:paraId="355CBEED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05D5CB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中西政治制度比较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060C1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Cs w:val="21"/>
              </w:rPr>
              <w:t>思政教育1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E0FA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4E8B7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794A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1458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92E2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700B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DC5D7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</w:p>
          <w:p w14:paraId="006944DB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A2F724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45AC8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2020数物信类14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-</w:t>
            </w:r>
            <w:r>
              <w:rPr>
                <w:rFonts w:hint="eastAsia" w:ascii="仿宋_GB2312" w:eastAsia="仿宋_GB2312"/>
                <w:szCs w:val="21"/>
              </w:rPr>
              <w:t>15班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F6647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E1AF0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57B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9FE1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4F3AA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9AB108E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97D6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</w:p>
          <w:p w14:paraId="0C1E7CDE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C74FFB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8DA70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2019法学1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</w:rPr>
              <w:t>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FEA8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CBBE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B17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DF80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B05FB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FFA6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843E8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</w:p>
          <w:p w14:paraId="468869C5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68B0B8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D1ADF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2020文史法类11班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</w:rPr>
              <w:t>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EDAF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F4F0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4BBF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A603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94DB7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4FBAF8C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42C94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</w:p>
          <w:p w14:paraId="04B22790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A02A54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A8CDB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2020国际贸易2020会计1班2020绘画2班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0E0C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C0C4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A8D6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69D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AEC6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7D93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538C4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</w:p>
          <w:p w14:paraId="1A666072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A577FD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9F8C0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 2018服装设计2018国际贸易2018会计1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班2018金融1班2018书法1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95E3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9966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D9C8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95A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DC8F1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8B47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F53A3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</w:p>
          <w:p w14:paraId="4D42D55D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E45B4A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马克思主义政治经济学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491FF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2020思政教育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FD8F3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F2492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35AC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B2B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65711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2C5C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50DBB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</w:p>
          <w:p w14:paraId="75204206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0546C0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1935B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2021软（NIIT）</w:t>
            </w:r>
          </w:p>
          <w:p w14:paraId="6ED93304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班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3、4班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14F62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67A0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423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FFE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27EE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1FBA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64AC">
            <w:pPr>
              <w:widowControl/>
              <w:jc w:val="center"/>
              <w:rPr>
                <w:rFonts w:hint="eastAsia" w:ascii="仿宋_GB2312" w:eastAsia="仿宋_GB2312"/>
                <w:szCs w:val="21"/>
                <w:highlight w:val="red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20</w:t>
            </w: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-20</w:t>
            </w: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09BF152C">
            <w:pPr>
              <w:widowControl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7A5A1">
            <w:pPr>
              <w:widowControl/>
              <w:spacing w:line="240" w:lineRule="auto"/>
              <w:jc w:val="left"/>
              <w:rPr>
                <w:rFonts w:hint="default" w:ascii="仿宋_GB2312" w:eastAsia="仿宋_GB2312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2019会计1</w:t>
            </w: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</w:t>
            </w:r>
          </w:p>
          <w:p w14:paraId="7F541CF5">
            <w:pPr>
              <w:widowControl/>
              <w:spacing w:line="240" w:lineRule="auto"/>
              <w:jc w:val="left"/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2019金融1</w:t>
            </w: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2</w:t>
            </w:r>
          </w:p>
          <w:p w14:paraId="48323E46">
            <w:pPr>
              <w:widowControl/>
              <w:spacing w:line="240" w:lineRule="auto"/>
              <w:jc w:val="left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2021数信14</w:t>
            </w: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15</w:t>
            </w:r>
          </w:p>
          <w:p w14:paraId="7682B7F5">
            <w:pPr>
              <w:widowControl/>
              <w:spacing w:line="240" w:lineRule="auto"/>
              <w:jc w:val="left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2020新闻</w:t>
            </w:r>
          </w:p>
          <w:p w14:paraId="724B49DC">
            <w:pPr>
              <w:widowControl/>
              <w:spacing w:line="240" w:lineRule="auto"/>
              <w:jc w:val="left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2020学前教育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D136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BDC10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4B8E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red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D7FD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red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09330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red"/>
              </w:rPr>
            </w:pPr>
          </w:p>
        </w:tc>
      </w:tr>
      <w:tr w14:paraId="178E3A04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D2787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0F65DA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815B3">
            <w:pPr>
              <w:widowControl/>
              <w:spacing w:line="240" w:lineRule="auto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2022经管法类8班、9班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365C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9FF5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0AC1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BB60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FD0DC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32FF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DE2F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C72DDE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7BD10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 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2020法学1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DAE31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6D50A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D0E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4E4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0BFC9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07414A6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F84B3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05F4B5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马克思主义政治经济学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B3A1E">
            <w:pPr>
              <w:widowControl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思政教育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0B46E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ECBEA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03B2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444E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C16C4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5844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35BCA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F0432C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64E66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2022地化生类5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、7、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、9、10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5E5D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1BCC6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E862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1F55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E06C8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D25F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949AC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396470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C44DC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 2021英语1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CE73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2F36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4EA0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2FCF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D9CAF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8549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63BD9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EBB926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2A1DC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2022经管法类3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4B05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40C4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FCC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B41A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BA6F0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71EB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16374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D8666A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化学类5班;2023化学类6班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047DD">
            <w:pP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2020金融1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2班</w:t>
            </w:r>
          </w:p>
          <w:p w14:paraId="2814126E">
            <w:pP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2020经济1班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9504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603A0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75F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3D63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FAD8D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9538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36F1C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D129B6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F4792">
            <w:pP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 2022体育教育1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2班;2022武术与民传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6D921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214B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1A92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EC97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A1E8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F485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A24A8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E0B72D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A9862">
            <w:pP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 2023环境设计（中意班）1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2班;2023绘画1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2班;2023美术学1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9CEC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D95B0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AE0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76DA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95539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3F4F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2FD39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3B90C5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8DBBE">
            <w:pPr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202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2广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电</w:t>
            </w:r>
          </w:p>
          <w:p w14:paraId="61E31F97">
            <w:pPr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2022新闻学1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、2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C0A3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4A65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BA49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BC6B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C32E8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EE2E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D603D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D4BA4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02E12">
            <w:pP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 2023化学类5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0437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792D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EB3F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3A97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ED927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1DCF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93049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C8CB73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马克思主义政治经济学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32A61">
            <w:pPr>
              <w:widowControl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思政教育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412D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0C5B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B1F6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F320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3451F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3523084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D9462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5366FD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15E62">
            <w:pPr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 2023英语1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-6班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D21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F545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551C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88D9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6EE9E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F0BC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490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25</w:t>
            </w:r>
            <w:r>
              <w:rPr>
                <w:rFonts w:hint="eastAsia" w:ascii="仿宋_GB2312" w:eastAsia="仿宋_GB2312"/>
                <w:szCs w:val="21"/>
              </w:rPr>
              <w:t xml:space="preserve">  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80E04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B9168">
            <w:pP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 2021化学1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-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F174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010E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7B98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39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354B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E83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0D00C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58E37A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B28A6">
            <w:pP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  2021教育技术学;2021制药工程1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B8F67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96066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25C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9EA8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1D22E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D16FA3B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ABCD8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F718CF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B633E">
            <w:pPr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 2023电子商务</w:t>
            </w:r>
          </w:p>
          <w:p w14:paraId="3E54092A">
            <w:pPr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2023人力资源管理</w:t>
            </w:r>
          </w:p>
          <w:p w14:paraId="5D5DCE3C">
            <w:pPr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2023税收学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6BA2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9015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8A73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DE8F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C32EB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C379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5E631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BFB6CD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9110E">
            <w:pP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 2024软工（NIIT）1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-</w:t>
            </w:r>
            <w:r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AD337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2760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B06D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4BD0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66146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1204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ADEA58"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79DB5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</w:p>
          <w:p w14:paraId="7BF9DBD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自然辩证法概论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1、2、3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298C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9650F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</w:p>
          <w:p w14:paraId="233CF4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E40CE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自然辩证法概论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172B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1、2、3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47A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ABE5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DBEA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760A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B5B15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7310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F3537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</w:p>
          <w:p w14:paraId="1476AAA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2019F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自然辩证法概论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C650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1、2、3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9BB7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236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2D11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7C91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3A9FB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ECCB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BAC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1441D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中国现代化问题研究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2352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20学硕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3FCB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0E8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BDA3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8136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E211C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4465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7D1B9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</w:p>
          <w:p w14:paraId="61C867D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2A60F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自然辩证法概论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6FB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1、2、3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572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F201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E574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318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B2FC4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9653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BCE0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FAEA3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中国现代化问题研究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4AA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21学硕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E50D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950D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24DA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30F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D16E1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9D7B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37A5BC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</w:p>
          <w:p w14:paraId="062F39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2EE60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自然辩证法概论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B596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1、2、3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B1F6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33D1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65F1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393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E05CA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5F52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75E3A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4E033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中国现代化问题研究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02F56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22学硕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14837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AE5B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0E3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9C3A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EB8AE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5CB5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37975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Cs w:val="21"/>
              </w:rPr>
              <w:t>-20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25</w:t>
            </w:r>
          </w:p>
          <w:p w14:paraId="6929CB1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(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一</w:t>
            </w:r>
            <w:r>
              <w:rPr>
                <w:rFonts w:hint="eastAsia" w:ascii="仿宋_GB2312" w:eastAsia="仿宋_GB2312"/>
                <w:szCs w:val="21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9DF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自然辩证法概论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296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1、2、3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7DD6D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F23E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4507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6052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16448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57D335F"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0E060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5444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中国现代化问题研究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D4D9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23学硕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5CFD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561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F7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B681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F6B7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87BA393"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404638"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654D87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2020年参加本科生毕业论文指导工作，指导2016届思想政治教育专业3名本科生毕业论文，分别取得82、88、89分的良好成绩，并均顺利完成指导工作。</w:t>
            </w:r>
          </w:p>
          <w:p w14:paraId="507B31E4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2021年参加本科生毕业论文指导工作，指导2017届思想政治教育专业3名本科生毕业论文，分别取得85、93、95分，2人获得优秀论文，3人均考上研究生，并均顺利完成指导工作。</w:t>
            </w:r>
          </w:p>
          <w:p w14:paraId="4FF4EAD3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2022年参加本科生毕业论文指导工作，指导2018届思想政治教育专业1名本科生毕业论文，获得优秀论文，并考上211硕士研究生，并均顺利完成指导工作。</w:t>
            </w:r>
          </w:p>
          <w:p w14:paraId="7F313CF9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2022年度思政系调研大赛指导五个项目，并担任评委。</w:t>
            </w:r>
          </w:p>
          <w:p w14:paraId="1B5377FE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2022年指导卢智翔、陈立栋、杨航参加“海南师范大学2022年大学生志愿者暑期文化科技卫生“三下乡”社会实践活动”，优秀调查报告（论文）《自贸港建设背景下三亚深海科技城担当“深海使命”研究》获得二等奖。</w:t>
            </w:r>
          </w:p>
          <w:p w14:paraId="0935BD5B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2022年9月至今，正在指导培养思政专业硕士1人，专业为学科思政。</w:t>
            </w:r>
          </w:p>
          <w:p w14:paraId="1079D187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2023年参加本科生毕业论文指导工作，指导2019届思想政治教育专业8名本科生毕业论文，获得优秀论文，1人考上硕士研究生，7人考取教师编，并均顺利完成指导工作。</w:t>
            </w:r>
          </w:p>
          <w:p w14:paraId="19E4ED09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2023年度思政系调研大赛指导五个项目，并担任评委。</w:t>
            </w:r>
          </w:p>
          <w:p w14:paraId="431DE218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2023年继续指导培养思政专业硕士1人，专业为学科思政。</w:t>
            </w:r>
          </w:p>
          <w:p w14:paraId="345A2342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2024年参加本科生毕业论文指导工作，指导2020届思想政治教育专业6名本科生毕业论文，1人获得优秀论文，1人考上硕士研究生，4人考取教师编，并均顺利完成指导工作。</w:t>
            </w:r>
          </w:p>
          <w:p w14:paraId="45DC127D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2023年度思政系调研大赛指导五个项目，并担任评委。</w:t>
            </w:r>
          </w:p>
          <w:p w14:paraId="3AA4AF8F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2023年9月至今，正在指导培养思政专业硕士2人，专业为学科思政。</w:t>
            </w:r>
          </w:p>
          <w:p w14:paraId="6AFDEB33"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  <w:p w14:paraId="65FBA9BC"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  <w:p w14:paraId="7DF41711"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  <w:p w14:paraId="34B85BD2"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  <w:p w14:paraId="7A3B3386"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  <w:p w14:paraId="5FC7CCA0"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  <w:p w14:paraId="06C22EFA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47D270B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3A848D4D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2B3B2FD7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261F469E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4741EE85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0177E44D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2024910D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7064DA68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D97EA49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480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183EA56D"/>
    <w:p w14:paraId="479602B9"/>
    <w:p w14:paraId="1B719850"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当【学术论文分值】超过【初始科研总分】的60%时，需将此项分值按【初始科研总分】的60%计入个人【最后科研总分】（只折算一次）。</w:t>
      </w:r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海南自贸港建设背景下弘扬“南繁精神”研究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10D46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2022HNMGCWT02</w:t>
            </w:r>
          </w:p>
          <w:p w14:paraId="3BC9B18B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2022-12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乡村振兴战略下海南盐文化和盐田遗产系统性保护研究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pPr>
              <w:spacing w:line="240" w:lineRule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HNSK(ZC)22-185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2022-6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市级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巩固攻坚脱贫成果与乡村振兴有效衔接的现实路径研究——基于海口市农业科研机构的调查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2022-ZZKT-07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2022-4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40</w:t>
            </w: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校级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2017年内蒙古师范大学研究生科研创新基金资助项目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CXJJB17009）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2017-12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3D8A0512">
            <w:pPr>
              <w:snapToGrid w:val="0"/>
            </w:pPr>
          </w:p>
          <w:p w14:paraId="4E45E459">
            <w:pPr>
              <w:rPr>
                <w:b w:val="0"/>
                <w:bCs w:val="0"/>
              </w:rPr>
            </w:pP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校级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海南师范大学教育教学改革研究项目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hsjg2020-35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2020-12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9D6E7D">
            <w:pPr>
              <w:snapToGrid w:val="0"/>
            </w:pPr>
          </w:p>
          <w:p w14:paraId="68E52A2F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校级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《自然辩证法》教学改革研究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2022-4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C844FE4">
            <w:pPr>
              <w:snapToGrid w:val="0"/>
            </w:pPr>
          </w:p>
          <w:p w14:paraId="442DDCC4">
            <w:pPr>
              <w:rPr>
                <w:b w:val="0"/>
                <w:bCs w:val="0"/>
              </w:rPr>
            </w:pPr>
          </w:p>
        </w:tc>
      </w:tr>
      <w:tr w14:paraId="276E0D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3267F22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76D8A9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615DD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27328E82">
            <w:pPr>
              <w:widowControl w:val="0"/>
              <w:spacing w:line="240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海南师范大学哲学社会科学规划课题（纪检监察工作专项）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5D556C43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55F68BB1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652A04F7">
            <w:pP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2024-7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61FF532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DD08596"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07FD0E7"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626E4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7E2D9F6F">
            <w:pPr>
              <w:spacing w:line="240" w:lineRule="auto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1103E432">
            <w:pPr>
              <w:widowControl/>
              <w:spacing w:line="240" w:lineRule="auto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E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2E20E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“稀土大国”崛起的历程———马鹏起先生访谈录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6F7E3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中国科技史杂志</w:t>
            </w:r>
          </w:p>
          <w:p w14:paraId="07C8B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2018-09-15</w:t>
            </w:r>
          </w:p>
          <w:p w14:paraId="534EC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第39卷03期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D02F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0BE9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3A857A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160DAD9E">
            <w:pPr>
              <w:widowControl/>
              <w:spacing w:line="240" w:lineRule="auto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22097396">
            <w:pPr>
              <w:spacing w:line="240" w:lineRule="auto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37B6E0D0">
            <w:pPr>
              <w:widowControl/>
              <w:spacing w:line="240" w:lineRule="auto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0A334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我国第一个稀土生产工厂的创建及早期发展（1953—1963) 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1BC00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自然辩证法通讯</w:t>
            </w:r>
          </w:p>
          <w:p w14:paraId="62138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2019-3-18 </w:t>
            </w:r>
          </w:p>
          <w:p w14:paraId="45455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第41卷 第3期 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763893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A07D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3DFBF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59868457">
            <w:pPr>
              <w:widowControl/>
              <w:spacing w:line="240" w:lineRule="auto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160</w:t>
            </w:r>
          </w:p>
        </w:tc>
      </w:tr>
      <w:tr w14:paraId="2897E5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D061F94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62071D8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  <w:p w14:paraId="53B0BB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</w:p>
          <w:p w14:paraId="36F7DC13">
            <w:pPr>
              <w:spacing w:line="24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5F04C25F">
            <w:pPr>
              <w:widowControl/>
              <w:spacing w:line="240" w:lineRule="auto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1FE0E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走向稀土大国的创新之路——包钢稀土一厂的复产与扩建(1964—1977)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5325A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中国科技史杂志</w:t>
            </w:r>
          </w:p>
          <w:p w14:paraId="3B9A3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2019-06-15</w:t>
            </w:r>
          </w:p>
          <w:p w14:paraId="09FD8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第40卷02期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68565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7A39CE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583C7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7646E127">
            <w:pPr>
              <w:widowControl/>
              <w:spacing w:line="240" w:lineRule="auto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160</w:t>
            </w: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11E1BD8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710260D3">
            <w:pPr>
              <w:spacing w:line="240" w:lineRule="auto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674A4B4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D</w:t>
            </w: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5CEAD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走向稀土大国的创新之路——包钢稀土一厂的技术创新（1978-1982）</w:t>
            </w: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8080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自然辩证法通讯</w:t>
            </w:r>
          </w:p>
          <w:p w14:paraId="18DC7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2020-12-10 </w:t>
            </w:r>
          </w:p>
          <w:p w14:paraId="71BFF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第42卷 第12期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69D8AC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5FAAF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383CC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B0405DE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160</w:t>
            </w: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  <w:vAlign w:val="top"/>
          </w:tcPr>
          <w:p w14:paraId="116AA43E">
            <w:pPr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top w:val="single" w:color="000000" w:sz="12" w:space="0"/>
            </w:tcBorders>
            <w:vAlign w:val="top"/>
          </w:tcPr>
          <w:p w14:paraId="0F9F3392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</w:p>
        </w:tc>
        <w:tc>
          <w:tcPr>
            <w:tcW w:w="2190" w:type="dxa"/>
            <w:tcBorders>
              <w:top w:val="single" w:color="000000" w:sz="12" w:space="0"/>
            </w:tcBorders>
            <w:vAlign w:val="top"/>
          </w:tcPr>
          <w:p w14:paraId="10D1F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</w:rPr>
              <w:t>端自家碗装自己粮，中国南繁在崛起  农业管理专家柯用春访谈</w:t>
            </w:r>
          </w:p>
        </w:tc>
        <w:tc>
          <w:tcPr>
            <w:tcW w:w="2044" w:type="dxa"/>
            <w:tcBorders>
              <w:top w:val="single" w:color="000000" w:sz="12" w:space="0"/>
            </w:tcBorders>
            <w:vAlign w:val="top"/>
          </w:tcPr>
          <w:p w14:paraId="149097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科学文化评论</w:t>
            </w:r>
          </w:p>
          <w:p w14:paraId="1E1A0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2020-4-10 </w:t>
            </w:r>
          </w:p>
          <w:p w14:paraId="4A9D6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第18卷 第12期</w:t>
            </w:r>
          </w:p>
        </w:tc>
        <w:tc>
          <w:tcPr>
            <w:tcW w:w="796" w:type="dxa"/>
            <w:tcBorders>
              <w:top w:val="single" w:color="000000" w:sz="12" w:space="0"/>
            </w:tcBorders>
            <w:vAlign w:val="top"/>
          </w:tcPr>
          <w:p w14:paraId="2177E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top w:val="single" w:color="000000" w:sz="12" w:space="0"/>
            </w:tcBorders>
            <w:vAlign w:val="top"/>
          </w:tcPr>
          <w:p w14:paraId="05401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  <w:vAlign w:val="top"/>
          </w:tcPr>
          <w:p w14:paraId="1E996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莺歌海盐场之前世今生——新时代党建引领下创新求变再创辉煌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4335043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中国盐业 2023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-8-15 </w:t>
            </w:r>
          </w:p>
          <w:p w14:paraId="366F38FD">
            <w:pPr>
              <w:widowControl/>
              <w:jc w:val="left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15总第438 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36F86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551F1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53F85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3125A856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7F6D02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5CFF4BC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4F2ABF47">
            <w:pPr>
              <w:jc w:val="center"/>
              <w:rPr>
                <w:rFonts w:hint="default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E9C292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E8AB8D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艰辛探索稀土新材料与新技术 李碚教授的稀土人生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EEC28F1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科学文化评论</w:t>
            </w:r>
          </w:p>
          <w:p w14:paraId="43BB0EBC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2024-02-25</w:t>
            </w:r>
          </w:p>
          <w:p w14:paraId="54D33810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第21卷 第1期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63EDD7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14A3C2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2BD8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796ECF81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1576CFCD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砥砺初心担使命 踔厉奋发勇作为——记稀土人陈希颖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7F87E9DA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稀土信息</w:t>
            </w:r>
          </w:p>
          <w:p w14:paraId="109791E5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2024-02-25</w:t>
            </w:r>
          </w:p>
          <w:p w14:paraId="4E404026"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第2期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066751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100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4B7F8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5ECBF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55EC6C0E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430AE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436DD210">
      <w:pPr>
        <w:widowControl/>
        <w:ind w:firstLine="420" w:firstLineChars="200"/>
      </w:pP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A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稀土与稀有材料简史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化学工业出版社</w:t>
            </w:r>
          </w:p>
          <w:p w14:paraId="0A99E86C">
            <w:pPr>
              <w:widowControl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2023年12月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（2023）第236969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300</w:t>
            </w: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EFA0171">
      <w:pPr>
        <w:widowControl/>
        <w:spacing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4464519E">
      <w:pPr>
        <w:widowControl/>
        <w:jc w:val="left"/>
      </w:pP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809A359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727DB8DC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58D0EEE5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76C793DA">
      <w:pPr>
        <w:widowControl/>
        <w:jc w:val="left"/>
      </w:pP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185C0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  <w:p w14:paraId="6230F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我于2019年10月9日调入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海南师范大学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马克思主义学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院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从事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科学技术哲学和中国现代史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的教学与研究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思政教育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工作，身体健康，能坚持岗位正常工作。201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年6月毕业于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内蒙古师范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大学，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科学技术史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专业，获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学博士学位，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博士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研究生学历。</w:t>
            </w:r>
          </w:p>
          <w:p w14:paraId="1AFAA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2012年12月获得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中级专业技术资格证书，中教一级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资格，于201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月至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今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受聘为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一级教师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，聘任单位为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北重一中、海南师范大学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，聘期共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个月，受聘期间在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北重一中担任历史学科的教学工作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，年度考核均为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合格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。本次申报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为2021年1月转评为讲师后，参加申报高校教师系列专业技术岗位。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为合格学历，正常评审。</w:t>
            </w:r>
          </w:p>
          <w:p w14:paraId="1212F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任现职以来政治思想端正，遵纪守法，恪守教师职业道德，未受任何处分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从教以来严格遵守教师职业规范，恪尽职守，积极主动对学生进行思想品德教育，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在内蒙古科技大学附属中学任教期间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担任班主任，工作敬业踏实，深受学生认可，考核合格。</w:t>
            </w:r>
          </w:p>
          <w:p w14:paraId="4EAD7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42" w:firstLineChars="200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lang w:val="en-US" w:eastAsia="zh-CN"/>
              </w:rPr>
              <w:t>教学业绩</w:t>
            </w:r>
          </w:p>
          <w:p w14:paraId="38A18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入校五年来，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讲授本科课程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中国近现代史纲要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》《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中西政治制度比较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》《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形式与政策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马克思主义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政治经济学原理》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为必修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课程或核心专业课程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。</w:t>
            </w:r>
          </w:p>
          <w:p w14:paraId="1A9B8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此外，还担任全校理科硕士生的《自然辩证法概论》课程，马克思主义学院硕士研究生《中国现代化问题研究》课程教学工作。</w:t>
            </w:r>
          </w:p>
          <w:p w14:paraId="5C493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从201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-20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共计11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2019-2020学年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课堂讲授总课时数为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2020-2021学年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课堂讲授总课时数为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274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2021-2022年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课堂讲授总课时数为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270课时，2022-2023年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课堂讲授总课时数为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262课时，2023-2024年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课堂讲授总课时数为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362课时，2024-2025年（第一学期）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课堂讲授总课时数为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224课时，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所讲授课程保质保量，课堂教学质量评价均为A级。</w:t>
            </w:r>
          </w:p>
          <w:p w14:paraId="06CE46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指导学生</w:t>
            </w:r>
          </w:p>
          <w:p w14:paraId="51C9ED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本科生段：</w:t>
            </w:r>
          </w:p>
          <w:p w14:paraId="2DE26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年参加本科生毕业论文指导工作，指导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2016届思想政治教育专业3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名本科生毕业论文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分别取得82、88、89分的良好成绩，并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均顺利完成指导工作。</w:t>
            </w:r>
          </w:p>
          <w:p w14:paraId="1D5D2A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年参加本科生毕业论文指导工作，指导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2017届思想政治教育专业3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名本科生毕业论文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分别取得85、93、95分，两人获得优秀论文，并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均顺利完成指导工作。</w:t>
            </w:r>
          </w:p>
          <w:p w14:paraId="17B027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年参加本科生毕业论文指导工作，指导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2018届思想政治教育专业1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名本科生毕业论文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获得优秀论文，并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均顺利完成指导工作。</w:t>
            </w:r>
          </w:p>
          <w:p w14:paraId="37A5B9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年参加本科生毕业论文指导工作，指导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2019届思想政治教育专业8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名本科生毕业论文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获得优秀论文，并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均顺利完成指导工作。</w:t>
            </w:r>
          </w:p>
          <w:p w14:paraId="53D3C9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年指导卢智翔、陈立栋、杨航参加“海南师范大学2022年大学生志愿者暑期文化科技卫生“三下乡”社会实践活动”，优秀调查报告（论文）《自贸港建设背景下三亚深海科技城担当“深海使命”研究》获得二等奖。</w:t>
            </w:r>
          </w:p>
          <w:p w14:paraId="29B01A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年参加本科生毕业论文指导工作，指导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2020届思想政治教育专业6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名本科生毕业论文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获得优秀论文，并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均顺利完成指导工作。</w:t>
            </w:r>
          </w:p>
          <w:p w14:paraId="0C6318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硕士研究生段：</w:t>
            </w:r>
          </w:p>
          <w:p w14:paraId="291816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2022-2024年指导学科思政专业硕士研究生骆林浪顺利毕业，并考取广州市中学教师编制就业。</w:t>
            </w:r>
          </w:p>
          <w:p w14:paraId="444EDD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2023-今指导学科思政专业硕士研究生成丽华，积极备战考取广州市中学教师编制，做好就业准备。</w:t>
            </w:r>
          </w:p>
          <w:p w14:paraId="38B15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2.积极教改</w:t>
            </w:r>
          </w:p>
          <w:p w14:paraId="2459C4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发表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省级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期刊教改论文1篇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《民国高中化学教科书中稀土知识的探究》(《内蒙古师范大学学报(教育科学版)》2019年第5期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)，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提出应将稀土科技的先进知识尽快编写入中学的教材中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。</w:t>
            </w:r>
          </w:p>
          <w:p w14:paraId="289533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海南师范大学教育教学改革研究项目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（课题批准号：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hsjg2020-35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课题名称：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“南繁硅谷”技术创新研究——以南繁科学技术研究院为中心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,提出应将南繁科技和南繁精神的先进知识尽快融入高校思政教学中，并于2022年5月已经结项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。</w:t>
            </w:r>
          </w:p>
          <w:p w14:paraId="36EA9C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海南师范大学研究生课程建设项目已结题，并验收通过，课题名称：《自然辩证法》教学改革研究</w:t>
            </w:r>
          </w:p>
          <w:p w14:paraId="5EA9A7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项目批准号：无</w:t>
            </w:r>
          </w:p>
          <w:p w14:paraId="20277E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  <w:p w14:paraId="2A8EA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42" w:firstLineChars="20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lang w:val="en-US" w:eastAsia="zh-CN"/>
              </w:rPr>
              <w:t>二、科研业绩</w:t>
            </w:r>
          </w:p>
          <w:p w14:paraId="13816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1.学术论文</w:t>
            </w:r>
          </w:p>
          <w:p w14:paraId="189A5F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1.2015年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《&lt;手敕太子文&gt;和&lt;遗诏敕后主&gt;的比较及其家庭教育意义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思政和家庭教育论文，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发表于《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阴山学刊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。</w:t>
            </w:r>
          </w:p>
          <w:p w14:paraId="335498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2017年内蒙古师范大学研究生科研创新基金资助项目（课题批准号：CXJJB17009）主持并完成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项目，以论文《我国第一个稀土生产工厂的创建及早期发展(1953―1963)》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发表于《自然辩证法通讯》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（CSSCI）结项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。</w:t>
            </w:r>
          </w:p>
          <w:p w14:paraId="20F244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完成了《“稀土大国”崛起的历程——马鹏起先生访谈录》发表于《中国科技史杂志》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（CSSCI）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；</w:t>
            </w:r>
          </w:p>
          <w:p w14:paraId="29550B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2019年 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走向稀土大国的创新之路——包钢稀土一厂的复产与扩建(1964—1977)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发表于《中国科技史杂志》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（CSSCI）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；</w:t>
            </w:r>
          </w:p>
          <w:p w14:paraId="30DC4A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2020年《走向稀土大国的创新之路——包钢稀土一厂的技术创新（1978-1982）》发表于《自然辩证法通讯》（CSSCI）</w:t>
            </w:r>
          </w:p>
          <w:p w14:paraId="067A26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2021年《端自家碗装自己粮，中国南繁在崛起 农业管理专家柯用春访谈》南繁科技史论文，发表于《科学文化评论》。</w:t>
            </w:r>
          </w:p>
          <w:p w14:paraId="1E7A7F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还包括稀土材料的认识和使用的文章：《话说稀土抛光材料》《“起底”稀土储氢材料》《“起底”稀土磁制冷材料》《问稀土发光材料为何物?》《稀土发火合金材料——“打火石”的传奇》《永磁材料的“前世今生”——从“司南”到“钕铁硼”》，在《新材料产业》《稀土信息》等学术刊物上发表的稀土材料史类文章15篇，在学术界有较好的反响。</w:t>
            </w:r>
          </w:p>
          <w:p w14:paraId="751A36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2023年《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莺歌海盐场之前世今生——新时代党建引领下创新求变再创辉煌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》《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莺歌海盐场之前世今生——改革开放后的辉煌鼎盛与落伍及创新求变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》《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莺歌海盐场之前世今生——中国共产党创建第三大盐场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》，发表于《中国盐业》。</w:t>
            </w:r>
          </w:p>
          <w:p w14:paraId="18B76E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《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章复中先生的稀土人生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》发表于《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稀土信息</w:t>
            </w:r>
            <w:r>
              <w:rPr>
                <w:rFonts w:hint="eastAsia" w:cstheme="minorBidi"/>
                <w:kern w:val="2"/>
                <w:szCs w:val="22"/>
                <w:u w:val="none"/>
                <w:lang w:val="en-US" w:eastAsia="zh-CN"/>
              </w:rPr>
              <w:t>》。</w:t>
            </w:r>
          </w:p>
          <w:p w14:paraId="590737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2024年《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砥砺初心担使命 踔厉奋发勇作为——记稀土人陈希颖</w:t>
            </w:r>
            <w:r>
              <w:rPr>
                <w:rFonts w:hint="eastAsia" w:cstheme="minorBidi"/>
                <w:kern w:val="2"/>
                <w:szCs w:val="22"/>
                <w:u w:val="none"/>
                <w:lang w:val="en-US" w:eastAsia="zh-CN"/>
              </w:rPr>
              <w:t>》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cstheme="minorBidi"/>
                <w:kern w:val="2"/>
                <w:szCs w:val="22"/>
                <w:u w:val="none"/>
                <w:lang w:val="en-US" w:eastAsia="zh-CN"/>
              </w:rPr>
              <w:t>发表于《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稀土信息</w:t>
            </w:r>
            <w:r>
              <w:rPr>
                <w:rFonts w:hint="eastAsia" w:cstheme="minorBidi"/>
                <w:kern w:val="2"/>
                <w:szCs w:val="22"/>
                <w:u w:val="none"/>
                <w:lang w:val="en-US" w:eastAsia="zh-CN"/>
              </w:rPr>
              <w:t>》。</w:t>
            </w:r>
          </w:p>
          <w:p w14:paraId="207B3E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theme="minorBidi"/>
                <w:kern w:val="2"/>
                <w:szCs w:val="22"/>
                <w:u w:val="none"/>
                <w:lang w:val="en-US" w:eastAsia="zh-CN"/>
              </w:rPr>
              <w:t xml:space="preserve">    《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艰辛探索稀土新材料与新技术 李碚教授的稀土人生</w:t>
            </w:r>
            <w:r>
              <w:rPr>
                <w:rFonts w:hint="eastAsia" w:cstheme="minorBidi"/>
                <w:kern w:val="2"/>
                <w:szCs w:val="22"/>
                <w:u w:val="none"/>
                <w:lang w:val="en-US" w:eastAsia="zh-CN"/>
              </w:rPr>
              <w:t>》，发表于《</w:t>
            </w:r>
            <w:r>
              <w:rPr>
                <w:rFonts w:hint="default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科学文化评论</w:t>
            </w:r>
            <w:r>
              <w:rPr>
                <w:rFonts w:hint="eastAsia" w:cstheme="minorBidi"/>
                <w:kern w:val="2"/>
                <w:szCs w:val="22"/>
                <w:u w:val="none"/>
                <w:lang w:val="en-US" w:eastAsia="zh-CN"/>
              </w:rPr>
              <w:t>》。</w:t>
            </w:r>
          </w:p>
          <w:p w14:paraId="46244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2.主持和参与的课题</w:t>
            </w:r>
          </w:p>
          <w:p w14:paraId="7591F8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参与国家课题1项</w:t>
            </w:r>
          </w:p>
          <w:p w14:paraId="430E25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新中国装备制造业的创新发展及其在西部的移植与变迁(13BZS047)，参与博导申请国家社会科学基金资助项目；起止时间：2013年3月―2018年9月；经费：20万；项目负责人完成第十章《包钢稀土工业创新发展之路：从试验厂到北方稀土集团》内容撰写工作，已结项。</w:t>
            </w:r>
          </w:p>
          <w:p w14:paraId="551443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获得省部级研究课题2项：</w:t>
            </w:r>
          </w:p>
          <w:p w14:paraId="4341F3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2022年南省马克思主义理论研究和建设工程重点项目建设委托专项课题：</w:t>
            </w:r>
          </w:p>
          <w:p w14:paraId="1D49A0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项目名称：海南自贸港建设背景下弘扬“南繁精神”研究</w:t>
            </w:r>
          </w:p>
          <w:p w14:paraId="597FA7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项目批准号：2022HNMGCWT02</w:t>
            </w:r>
          </w:p>
          <w:p w14:paraId="0B7A43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2022年度海南省哲学社会科学规划课题：</w:t>
            </w:r>
          </w:p>
          <w:p w14:paraId="5F7DDA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课题名称：乡村振兴战略下海南盐文化和盐田遗产系统性保护研究</w:t>
            </w:r>
          </w:p>
          <w:p w14:paraId="5F3B06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项目批准号：HNSK(ZC)22-185</w:t>
            </w:r>
          </w:p>
          <w:p w14:paraId="19AFBB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获得市级研究课题1项已结题：</w:t>
            </w:r>
          </w:p>
          <w:p w14:paraId="35E226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课题名称：巩固攻坚脱贫成果与乡村振兴有效衔接的现实路径研究——基于海口市农业科研机构的调查项目批准号：2022-ZZKT-07</w:t>
            </w:r>
          </w:p>
          <w:p w14:paraId="59A8EB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5" w:leftChars="0" w:hanging="425" w:firstLineChars="0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获得校级研究课题1项已结题：</w:t>
            </w:r>
          </w:p>
          <w:p w14:paraId="5756AF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2017年内蒙古师范大学研究生科研创新基金资助项目（课题批准号：CXJJB17009）</w:t>
            </w:r>
          </w:p>
          <w:p w14:paraId="0B1343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海南师范大学教育教学改革研究项目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（课题批准号：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hsjg2020-35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课题名称：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“南繁硅谷”技术创新研究——以南繁科学技术研究院为中心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,提出应将南繁科技和南繁精神的先进知识尽快融入高校思政教学中，并于2022年5月已经结项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。</w:t>
            </w:r>
          </w:p>
          <w:p w14:paraId="51523D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海南师范大学教育教学改革研究项目：</w:t>
            </w:r>
            <w:r>
              <w:rPr>
                <w:rFonts w:hint="eastAsia"/>
                <w:lang w:val="en-US" w:eastAsia="zh-CN"/>
              </w:rPr>
              <w:t>《自然辩证法》教学改革研究已结题。</w:t>
            </w:r>
          </w:p>
          <w:p w14:paraId="484F8A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Cs w:val="22"/>
                <w:u w:val="none"/>
                <w:lang w:val="en-US" w:eastAsia="zh-CN"/>
              </w:rPr>
              <w:t>海南师范大学哲学社会科学规划课题（纪检监察工作专项）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高校廉洁文化教育融入课程体系的策略与实践研究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在研。</w:t>
            </w:r>
          </w:p>
          <w:p w14:paraId="243BBE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3.出版专著</w:t>
            </w:r>
          </w:p>
          <w:p w14:paraId="73DEA6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化学工业出版社出版25万字学术专著1部《</w:t>
            </w:r>
            <w:bookmarkStart w:id="0" w:name="_Toc21834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稀土与稀有材料简史</w:t>
            </w:r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》。</w:t>
            </w:r>
          </w:p>
          <w:p w14:paraId="7E661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在未来的岁月中，我继续努力，认真备课，专心科研，多出成绩。</w:t>
            </w:r>
          </w:p>
          <w:p w14:paraId="5DD55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  <w:p w14:paraId="3235CA35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本人承诺：</w:t>
            </w:r>
          </w:p>
          <w:p w14:paraId="4105D5C2">
            <w:pPr>
              <w:spacing w:line="36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所提供的个人信息和证明材料真实准确，</w:t>
            </w:r>
            <w:r>
              <w:rPr>
                <w:rFonts w:hint="eastAsia"/>
                <w:lang w:val="en-US" w:eastAsia="zh-CN"/>
              </w:rPr>
              <w:t>不存在跨系列多头申报的情况，对因提供有关信息、证件不实或违反规定造成的后果，责任自负</w:t>
            </w:r>
            <w:r>
              <w:rPr>
                <w:rFonts w:hint="eastAsia"/>
              </w:rPr>
              <w:t>。</w:t>
            </w:r>
          </w:p>
          <w:p w14:paraId="3510C612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7B4C6DAF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00A4BF39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0EE639D4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37EBD812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73820C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签名：   </w:t>
            </w:r>
            <w:r>
              <w:rPr>
                <w:rFonts w:hint="eastAsia" w:eastAsia="黑体"/>
                <w:bCs/>
                <w:sz w:val="44"/>
                <w:lang w:eastAsia="zh-CN"/>
              </w:rPr>
              <w:drawing>
                <wp:inline distT="0" distB="0" distL="114300" distR="114300">
                  <wp:extent cx="631190" cy="355600"/>
                  <wp:effectExtent l="0" t="0" r="0" b="0"/>
                  <wp:docPr id="2" name="图片 1" descr="霍知节电子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霍知节电子签名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19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</w:t>
            </w:r>
          </w:p>
          <w:p w14:paraId="2F2EB634">
            <w:pPr>
              <w:rPr>
                <w:rFonts w:hint="eastAsia"/>
              </w:rPr>
            </w:pPr>
          </w:p>
          <w:p w14:paraId="568D1598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202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</w:rPr>
              <w:t xml:space="preserve"> 年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</w:rPr>
              <w:t xml:space="preserve"> 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</w:rPr>
              <w:t xml:space="preserve"> 日</w:t>
            </w:r>
          </w:p>
          <w:p w14:paraId="142E0B50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09F31CC8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15ED9F01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22DA6480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23119D84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2B984E04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4933185A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7C34C47D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6D27FDE9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2F3EF843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44DC56C4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1A51BEED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78D1AA9F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3A652C04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5626DF47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27E9DDD6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60F61CED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51C89F12">
            <w:pPr>
              <w:rPr>
                <w:rFonts w:hint="default" w:ascii="Times New Roman" w:hAnsi="Times New Roman" w:cs="Times New Roman"/>
              </w:rPr>
            </w:pPr>
          </w:p>
          <w:p w14:paraId="5E61F35E">
            <w:pPr>
              <w:ind w:firstLine="5880" w:firstLineChars="2800"/>
              <w:rPr>
                <w:rFonts w:hint="default" w:ascii="Times New Roman" w:hAnsi="Times New Roman" w:cs="Times New Roman"/>
              </w:rPr>
            </w:pPr>
          </w:p>
          <w:p w14:paraId="4690A5FF"/>
          <w:p w14:paraId="2BD37AF6"/>
        </w:tc>
      </w:tr>
    </w:tbl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7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霍知节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马克思主义学院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马克思主义理论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教学科研型副教授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485B88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  <w:lang w:val="en-US" w:eastAsia="zh-CN"/>
              </w:rPr>
              <w:t>霍知节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月   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  <w:lang w:val="en-US" w:eastAsia="zh-CN"/>
              </w:rPr>
              <w:t>马克思主义理论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9"/>
              <w:rPr>
                <w:kern w:val="0"/>
              </w:rPr>
            </w:pPr>
          </w:p>
          <w:p w14:paraId="621D9336">
            <w:pPr>
              <w:pStyle w:val="9"/>
              <w:rPr>
                <w:kern w:val="0"/>
              </w:rPr>
            </w:pPr>
          </w:p>
          <w:p w14:paraId="06C79C90">
            <w:pPr>
              <w:pStyle w:val="9"/>
              <w:rPr>
                <w:kern w:val="0"/>
              </w:rPr>
            </w:pPr>
          </w:p>
          <w:p w14:paraId="7F4470DB">
            <w:pPr>
              <w:pStyle w:val="9"/>
              <w:rPr>
                <w:kern w:val="0"/>
              </w:rPr>
            </w:pPr>
          </w:p>
          <w:p w14:paraId="226999D1">
            <w:pPr>
              <w:pStyle w:val="9"/>
              <w:rPr>
                <w:kern w:val="0"/>
              </w:rPr>
            </w:pPr>
          </w:p>
          <w:p w14:paraId="409CEEC8">
            <w:pPr>
              <w:pStyle w:val="9"/>
              <w:rPr>
                <w:kern w:val="0"/>
              </w:rPr>
            </w:pPr>
          </w:p>
          <w:p w14:paraId="3D9A892C">
            <w:pPr>
              <w:pStyle w:val="9"/>
              <w:rPr>
                <w:kern w:val="0"/>
              </w:rPr>
            </w:pPr>
          </w:p>
          <w:p w14:paraId="06199F8E">
            <w:pPr>
              <w:pStyle w:val="9"/>
              <w:rPr>
                <w:kern w:val="0"/>
              </w:rPr>
            </w:pPr>
          </w:p>
          <w:p w14:paraId="385517BF">
            <w:pPr>
              <w:pStyle w:val="9"/>
              <w:rPr>
                <w:kern w:val="0"/>
              </w:rPr>
            </w:pPr>
          </w:p>
          <w:p w14:paraId="707E5D6D">
            <w:pPr>
              <w:pStyle w:val="9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7F17F07B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C4AEB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uU2lsgBAACZAwAADgAAAGRycy9lMm9Eb2MueG1srVPNjtMwEL4j8Q6W&#10;79Rpk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GtKHLc48Mv3b5cfvy4/v5Jl&#10;lqcPUGPWQ8C8NNz5AZdm9gM6M+tBRZu/yIdgHMU9X8WVQyIiP1qv1usKQwJj8wXx2ePzECG9ld6S&#10;bDQ04vSKqPz0HtKYOqfkas7fa2PKBI37y4GY2cNy72OP2UrDfpgI7X17Rj49Dr6hDvecEvPOoa55&#10;R2YjzsZ+No4h6kNXlijXg3B7TNhE6S1XGGGnwjixwm7arrwSf95L1uMftf0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AblNpb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C4AEB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590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sF/fckBAACZAwAADgAAAGRycy9lMm9Eb2MueG1srVPNjtMwEL6vxDtY&#10;vlNnK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X1DieMWB37++eP86/H88J0s&#10;szx9gBqz7gLmpeG9H3BpZj+gM7MeVLT5i3wIxlHc00VcOSQi8qPVcrWqMCQwNl8Qnz09DxHSB+kt&#10;yUZDI06viMqPnyCNqXNKrub8rTamTNC4vxyImT0s9z72mK007IaJ0M63J+TT4+Ab6nDPKTEfHeqa&#10;d2Q24mzsZuMQot53ZYlyPQjvDgmbKL3lCiPsVBgnVthN25VX4s97yXr6o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SwX99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75590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B4D671"/>
    <w:multiLevelType w:val="singleLevel"/>
    <w:tmpl w:val="90B4D6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68E9CCE"/>
    <w:multiLevelType w:val="singleLevel"/>
    <w:tmpl w:val="D68E9CCE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>
    <w:nsid w:val="FC861CAF"/>
    <w:multiLevelType w:val="singleLevel"/>
    <w:tmpl w:val="FC861CA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11EF07B4"/>
    <w:multiLevelType w:val="singleLevel"/>
    <w:tmpl w:val="11EF07B4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>
    <w:nsid w:val="315D785E"/>
    <w:multiLevelType w:val="singleLevel"/>
    <w:tmpl w:val="315D785E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>
    <w:nsid w:val="3412D2A7"/>
    <w:multiLevelType w:val="singleLevel"/>
    <w:tmpl w:val="3412D2A7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>
    <w:nsid w:val="3EE7874D"/>
    <w:multiLevelType w:val="singleLevel"/>
    <w:tmpl w:val="3EE7874D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7">
    <w:nsid w:val="4345F0A1"/>
    <w:multiLevelType w:val="singleLevel"/>
    <w:tmpl w:val="4345F0A1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1BE05A9"/>
    <w:rsid w:val="049E2A54"/>
    <w:rsid w:val="04F82111"/>
    <w:rsid w:val="04F9213C"/>
    <w:rsid w:val="0643325A"/>
    <w:rsid w:val="06FD49F3"/>
    <w:rsid w:val="0A9B39E1"/>
    <w:rsid w:val="10066654"/>
    <w:rsid w:val="12620274"/>
    <w:rsid w:val="128672BB"/>
    <w:rsid w:val="146F10A0"/>
    <w:rsid w:val="153B3244"/>
    <w:rsid w:val="173D6F95"/>
    <w:rsid w:val="1E1E083D"/>
    <w:rsid w:val="1E3D0C97"/>
    <w:rsid w:val="1FB521FB"/>
    <w:rsid w:val="26C836D0"/>
    <w:rsid w:val="2A685020"/>
    <w:rsid w:val="2CBF0E1F"/>
    <w:rsid w:val="30DA7230"/>
    <w:rsid w:val="33703D66"/>
    <w:rsid w:val="33D6278A"/>
    <w:rsid w:val="35442E1F"/>
    <w:rsid w:val="38BA425C"/>
    <w:rsid w:val="3A671203"/>
    <w:rsid w:val="3C7A7AFD"/>
    <w:rsid w:val="40663B03"/>
    <w:rsid w:val="43D9101E"/>
    <w:rsid w:val="44120A34"/>
    <w:rsid w:val="499C1040"/>
    <w:rsid w:val="49C05A15"/>
    <w:rsid w:val="49DF4468"/>
    <w:rsid w:val="4B167CD3"/>
    <w:rsid w:val="4DCA6826"/>
    <w:rsid w:val="50B25341"/>
    <w:rsid w:val="519371E1"/>
    <w:rsid w:val="524A3FB4"/>
    <w:rsid w:val="530F4D20"/>
    <w:rsid w:val="53697924"/>
    <w:rsid w:val="59E87F5B"/>
    <w:rsid w:val="5A943430"/>
    <w:rsid w:val="5C6C6C7F"/>
    <w:rsid w:val="5F020973"/>
    <w:rsid w:val="5FF214EF"/>
    <w:rsid w:val="6104520A"/>
    <w:rsid w:val="61BC02FE"/>
    <w:rsid w:val="62EA7456"/>
    <w:rsid w:val="66FD1A98"/>
    <w:rsid w:val="6AC141C7"/>
    <w:rsid w:val="6CEC63D9"/>
    <w:rsid w:val="7265409A"/>
    <w:rsid w:val="731E3D6F"/>
    <w:rsid w:val="799D09C5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28</Pages>
  <Words>11715</Words>
  <Characters>13661</Characters>
  <Lines>81</Lines>
  <Paragraphs>22</Paragraphs>
  <TotalTime>25</TotalTime>
  <ScaleCrop>false</ScaleCrop>
  <LinksUpToDate>false</LinksUpToDate>
  <CharactersWithSpaces>15627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HX</cp:lastModifiedBy>
  <cp:lastPrinted>2022-11-17T03:10:00Z</cp:lastPrinted>
  <dcterms:modified xsi:type="dcterms:W3CDTF">2024-10-15T14:59:24Z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A175376298EE4312A4F3247B1C7E76BD_13</vt:lpwstr>
  </property>
</Properties>
</file>